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1D" w:rsidRDefault="00D0531D">
      <w:pPr>
        <w:pStyle w:val="ConsPlusNormal"/>
        <w:jc w:val="both"/>
        <w:outlineLvl w:val="0"/>
      </w:pPr>
    </w:p>
    <w:p w:rsidR="00D0531D" w:rsidRDefault="00D0531D">
      <w:pPr>
        <w:pStyle w:val="ConsPlusTitle"/>
        <w:jc w:val="center"/>
        <w:outlineLvl w:val="0"/>
      </w:pPr>
      <w:r>
        <w:t>АДМИНИСТРАЦИЯ ГОРОДСКОГО ОКРУГА ЖИГУЛЕВСК</w:t>
      </w:r>
    </w:p>
    <w:p w:rsidR="00D0531D" w:rsidRDefault="00D0531D">
      <w:pPr>
        <w:pStyle w:val="ConsPlusTitle"/>
        <w:jc w:val="center"/>
      </w:pPr>
      <w:r>
        <w:t>САМАРСКОЙ ОБЛАСТИ</w:t>
      </w:r>
    </w:p>
    <w:p w:rsidR="00D0531D" w:rsidRDefault="00D0531D">
      <w:pPr>
        <w:pStyle w:val="ConsPlusTitle"/>
        <w:jc w:val="center"/>
      </w:pPr>
    </w:p>
    <w:p w:rsidR="00D0531D" w:rsidRDefault="00D0531D">
      <w:pPr>
        <w:pStyle w:val="ConsPlusTitle"/>
        <w:jc w:val="center"/>
      </w:pPr>
      <w:r>
        <w:t>ПОСТАНОВЛЕНИЕ</w:t>
      </w:r>
    </w:p>
    <w:p w:rsidR="00D0531D" w:rsidRDefault="00D0531D">
      <w:pPr>
        <w:pStyle w:val="ConsPlusTitle"/>
        <w:jc w:val="center"/>
      </w:pPr>
      <w:r>
        <w:t>от 5 августа 2016 г. N 1479</w:t>
      </w:r>
    </w:p>
    <w:p w:rsidR="00D0531D" w:rsidRDefault="00D0531D">
      <w:pPr>
        <w:pStyle w:val="ConsPlusTitle"/>
        <w:jc w:val="center"/>
      </w:pPr>
    </w:p>
    <w:p w:rsidR="00D0531D" w:rsidRDefault="00D0531D">
      <w:pPr>
        <w:pStyle w:val="ConsPlusTitle"/>
        <w:jc w:val="center"/>
      </w:pPr>
      <w:r>
        <w:t>О ПОРЯДКЕ ВНЕСЕНИЯ ИЗМЕНЕНИЙ В ГЕНЕРАЛЬНЫЙ ПЛАН ГОРОДСКОГО</w:t>
      </w:r>
    </w:p>
    <w:p w:rsidR="00D0531D" w:rsidRDefault="00D0531D">
      <w:pPr>
        <w:pStyle w:val="ConsPlusTitle"/>
        <w:jc w:val="center"/>
      </w:pPr>
      <w:r>
        <w:t>ОКРУГА ЖИГУЛЕВСК САМАРСКОЙ ОБЛАСТИ И РЕАЛИЗАЦИИ ГЕНЕРАЛЬНОГО</w:t>
      </w:r>
    </w:p>
    <w:p w:rsidR="00D0531D" w:rsidRDefault="00D0531D">
      <w:pPr>
        <w:pStyle w:val="ConsPlusTitle"/>
        <w:jc w:val="center"/>
      </w:pPr>
      <w:r>
        <w:t>ПЛАНА ГОРОДСКОГО ОКРУГА ЖИГУЛЕВСК САМАРСКОЙ ОБЛАСТИ</w:t>
      </w:r>
    </w:p>
    <w:p w:rsidR="00D0531D" w:rsidRDefault="00D0531D">
      <w:pPr>
        <w:pStyle w:val="ConsPlusNormal"/>
        <w:jc w:val="both"/>
      </w:pPr>
    </w:p>
    <w:p w:rsidR="00D0531D" w:rsidRDefault="00D0531D">
      <w:pPr>
        <w:pStyle w:val="ConsPlusNormal"/>
        <w:ind w:firstLine="540"/>
        <w:jc w:val="both"/>
      </w:pPr>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 w:history="1">
        <w:r>
          <w:rPr>
            <w:color w:val="0000FF"/>
          </w:rPr>
          <w:t>Уставом</w:t>
        </w:r>
      </w:hyperlink>
      <w:r>
        <w:t xml:space="preserve"> городского округа Жигулевск Самарской области, руководствуясь Градостроительным </w:t>
      </w:r>
      <w:hyperlink r:id="rId6" w:history="1">
        <w:r>
          <w:rPr>
            <w:color w:val="0000FF"/>
          </w:rPr>
          <w:t>кодексом</w:t>
        </w:r>
      </w:hyperlink>
      <w:r>
        <w:t xml:space="preserve"> Российской Федерации, постановляю:</w:t>
      </w:r>
    </w:p>
    <w:p w:rsidR="00D0531D" w:rsidRDefault="00D0531D">
      <w:pPr>
        <w:pStyle w:val="ConsPlusNormal"/>
        <w:spacing w:before="220"/>
        <w:ind w:firstLine="540"/>
        <w:jc w:val="both"/>
      </w:pPr>
      <w:r>
        <w:t xml:space="preserve">1. Утвердить </w:t>
      </w:r>
      <w:hyperlink w:anchor="P30" w:history="1">
        <w:r>
          <w:rPr>
            <w:color w:val="0000FF"/>
          </w:rPr>
          <w:t>порядок</w:t>
        </w:r>
      </w:hyperlink>
      <w:r>
        <w:t xml:space="preserve"> внесения изменений в Генеральный план городского округа Жигулевск Самарской области и реализации Генерального плана городского округа Жигулевск Самарской области согласно приложению к настоящему Постановлению.</w:t>
      </w:r>
    </w:p>
    <w:p w:rsidR="00D0531D" w:rsidRDefault="00D0531D">
      <w:pPr>
        <w:pStyle w:val="ConsPlusNormal"/>
        <w:spacing w:before="220"/>
        <w:ind w:firstLine="540"/>
        <w:jc w:val="both"/>
      </w:pPr>
      <w:r>
        <w:t>2. Признать утратившими силу следующие муниципальные правовые акты:</w:t>
      </w:r>
    </w:p>
    <w:p w:rsidR="00D0531D" w:rsidRDefault="00D0531D">
      <w:pPr>
        <w:pStyle w:val="ConsPlusNormal"/>
        <w:spacing w:before="220"/>
        <w:ind w:firstLine="540"/>
        <w:jc w:val="both"/>
      </w:pPr>
      <w:r>
        <w:t xml:space="preserve">2.1 </w:t>
      </w:r>
      <w:hyperlink r:id="rId7" w:history="1">
        <w:r>
          <w:rPr>
            <w:color w:val="0000FF"/>
          </w:rPr>
          <w:t>Постановление</w:t>
        </w:r>
      </w:hyperlink>
      <w:r>
        <w:t xml:space="preserve"> мэра городского округа Жигулевск от 03.10.2008 N 1754 "О составе и порядке подготовки генерального плана городского округа Жигулевск, подготовки изменений и их внесения, подготовки планов реализации генерального плана городского округа Жигулевск";</w:t>
      </w:r>
    </w:p>
    <w:p w:rsidR="00D0531D" w:rsidRDefault="00D0531D">
      <w:pPr>
        <w:pStyle w:val="ConsPlusNormal"/>
        <w:spacing w:before="220"/>
        <w:ind w:firstLine="540"/>
        <w:jc w:val="both"/>
      </w:pPr>
      <w:r>
        <w:t>2.2 Постановление администрации городского округа Жигулевск от 29.07.2013 N 51нпа2 "О внесении изменений в Положение о составе и порядке подготовки генерального плана городского округа Жигулевск, подготовки изменений и их внесения, подготовки планов реализации генерального плана городского округа Жигулевск, утвержденное постановлением мэра городского округа Жигулевск от 03.10.2008 N 1754".</w:t>
      </w:r>
    </w:p>
    <w:p w:rsidR="00D0531D" w:rsidRDefault="00D0531D">
      <w:pPr>
        <w:pStyle w:val="ConsPlusNormal"/>
        <w:spacing w:before="220"/>
        <w:ind w:firstLine="540"/>
        <w:jc w:val="both"/>
      </w:pPr>
      <w:r>
        <w:t>3. Опубликовать настоящее Постановление в средствах массовой информации.</w:t>
      </w:r>
    </w:p>
    <w:p w:rsidR="00D0531D" w:rsidRDefault="00D0531D">
      <w:pPr>
        <w:pStyle w:val="ConsPlusNormal"/>
        <w:spacing w:before="220"/>
        <w:ind w:firstLine="540"/>
        <w:jc w:val="both"/>
      </w:pPr>
      <w:r>
        <w:t>4. Настоящее Постановление вступает в силу с момента опубликования.</w:t>
      </w:r>
    </w:p>
    <w:p w:rsidR="00D0531D" w:rsidRDefault="00D0531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городского округа Жигулевск по городскому хозяйству и капитальному строительству Зайцева В.Н.</w:t>
      </w:r>
    </w:p>
    <w:p w:rsidR="00D0531D" w:rsidRDefault="00D0531D">
      <w:pPr>
        <w:pStyle w:val="ConsPlusNormal"/>
        <w:jc w:val="both"/>
      </w:pPr>
    </w:p>
    <w:p w:rsidR="00D0531D" w:rsidRDefault="00D0531D">
      <w:pPr>
        <w:pStyle w:val="ConsPlusNormal"/>
        <w:jc w:val="right"/>
      </w:pPr>
      <w:r>
        <w:t>И.о. главы</w:t>
      </w:r>
    </w:p>
    <w:p w:rsidR="00D0531D" w:rsidRDefault="00D0531D">
      <w:pPr>
        <w:pStyle w:val="ConsPlusNormal"/>
        <w:jc w:val="right"/>
      </w:pPr>
      <w:r>
        <w:t>городского округа</w:t>
      </w:r>
    </w:p>
    <w:p w:rsidR="00D0531D" w:rsidRDefault="00D0531D" w:rsidP="00D0531D">
      <w:pPr>
        <w:pStyle w:val="ConsPlusNormal"/>
        <w:jc w:val="right"/>
      </w:pPr>
      <w:r>
        <w:t>О.В.МИЛЛИОНОВ</w:t>
      </w:r>
    </w:p>
    <w:p w:rsidR="00D0531D" w:rsidRDefault="00D0531D">
      <w:pPr>
        <w:pStyle w:val="ConsPlusNormal"/>
        <w:jc w:val="right"/>
        <w:outlineLvl w:val="0"/>
      </w:pPr>
      <w:r>
        <w:t>Приложение</w:t>
      </w:r>
    </w:p>
    <w:p w:rsidR="00D0531D" w:rsidRDefault="00D0531D">
      <w:pPr>
        <w:pStyle w:val="ConsPlusNormal"/>
        <w:jc w:val="both"/>
      </w:pPr>
    </w:p>
    <w:p w:rsidR="00D0531D" w:rsidRDefault="00D0531D">
      <w:pPr>
        <w:pStyle w:val="ConsPlusTitle"/>
        <w:jc w:val="center"/>
      </w:pPr>
      <w:bookmarkStart w:id="0" w:name="P30"/>
      <w:bookmarkEnd w:id="0"/>
      <w:r>
        <w:t>ПОРЯДОК</w:t>
      </w:r>
    </w:p>
    <w:p w:rsidR="00D0531D" w:rsidRDefault="00D0531D">
      <w:pPr>
        <w:pStyle w:val="ConsPlusTitle"/>
        <w:jc w:val="center"/>
      </w:pPr>
      <w:r>
        <w:t>ВНЕСЕНИЯ ИЗМЕНЕНИЙ В ГЕНЕРАЛЬНЫЙ ПЛАН ГОРОДСКОГО ОКРУГА</w:t>
      </w:r>
    </w:p>
    <w:p w:rsidR="00D0531D" w:rsidRDefault="00D0531D">
      <w:pPr>
        <w:pStyle w:val="ConsPlusTitle"/>
        <w:jc w:val="center"/>
      </w:pPr>
      <w:r>
        <w:t>ЖИГУЛЕВСК САМАРСКОЙ ОБЛАСТИ И РЕАЛИЗАЦИИ ГЕНЕРАЛЬНОГО ПЛАНА</w:t>
      </w:r>
    </w:p>
    <w:p w:rsidR="00D0531D" w:rsidRDefault="00D0531D">
      <w:pPr>
        <w:pStyle w:val="ConsPlusTitle"/>
        <w:jc w:val="center"/>
      </w:pPr>
      <w:r>
        <w:t>ГОРОДСКОГО ОКРУГА ЖИГУЛЕВСК САМАРСКОЙ ОБЛАСТИ</w:t>
      </w:r>
    </w:p>
    <w:p w:rsidR="00D0531D" w:rsidRDefault="00D0531D">
      <w:pPr>
        <w:pStyle w:val="ConsPlusNormal"/>
        <w:jc w:val="both"/>
      </w:pPr>
    </w:p>
    <w:p w:rsidR="00D0531D" w:rsidRDefault="00D0531D">
      <w:pPr>
        <w:pStyle w:val="ConsPlusNormal"/>
        <w:jc w:val="center"/>
        <w:outlineLvl w:val="1"/>
      </w:pPr>
      <w:r>
        <w:t>1. Общие положения</w:t>
      </w:r>
    </w:p>
    <w:p w:rsidR="00D0531D" w:rsidRDefault="00D0531D">
      <w:pPr>
        <w:pStyle w:val="ConsPlusNormal"/>
        <w:jc w:val="both"/>
      </w:pPr>
    </w:p>
    <w:p w:rsidR="00D0531D" w:rsidRDefault="00D0531D">
      <w:pPr>
        <w:pStyle w:val="ConsPlusNormal"/>
        <w:ind w:firstLine="540"/>
        <w:jc w:val="both"/>
      </w:pPr>
      <w:r>
        <w:t xml:space="preserve">1.1. </w:t>
      </w:r>
      <w:proofErr w:type="gramStart"/>
      <w:r>
        <w:t xml:space="preserve">Настоящий Порядок внесения изменений в Генеральный план городского округа Жигулевск Самарской области (далее - Генеральный план) и реализации Генерального плана разработан в соответствии с Градостроительным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29.12.2004 N 191-ФЗ "О введении в действие Градостроительного кодекса Российской Федерации", </w:t>
      </w:r>
      <w:hyperlink r:id="rId10" w:history="1">
        <w:r>
          <w:rPr>
            <w:color w:val="0000FF"/>
          </w:rPr>
          <w:t>статьями 16</w:t>
        </w:r>
      </w:hyperlink>
      <w:r>
        <w:t xml:space="preserve">, </w:t>
      </w:r>
      <w:hyperlink r:id="rId11" w:history="1">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иными</w:t>
      </w:r>
      <w:proofErr w:type="gramEnd"/>
      <w:r>
        <w:t xml:space="preserve"> федеральными законами, законодательством Самарской области, нормативно-правовыми актами городского округа Жигулевск.</w:t>
      </w:r>
    </w:p>
    <w:p w:rsidR="00D0531D" w:rsidRDefault="00D0531D">
      <w:pPr>
        <w:pStyle w:val="ConsPlusNormal"/>
        <w:spacing w:before="220"/>
        <w:ind w:firstLine="540"/>
        <w:jc w:val="both"/>
      </w:pPr>
      <w:r>
        <w:t>1.2. Настоящий Порядок определяет процедуру внесения изменений в Генеральный план и определяет порядок реализации мероприятий Генерального плана.</w:t>
      </w:r>
    </w:p>
    <w:p w:rsidR="00D0531D" w:rsidRDefault="00D0531D">
      <w:pPr>
        <w:pStyle w:val="ConsPlusNormal"/>
        <w:jc w:val="both"/>
      </w:pPr>
    </w:p>
    <w:p w:rsidR="00D0531D" w:rsidRDefault="00D0531D">
      <w:pPr>
        <w:pStyle w:val="ConsPlusNormal"/>
        <w:jc w:val="center"/>
        <w:outlineLvl w:val="1"/>
      </w:pPr>
      <w:r>
        <w:t>2. Порядок внесения изменений в Генеральный план</w:t>
      </w:r>
    </w:p>
    <w:p w:rsidR="00D0531D" w:rsidRDefault="00D0531D">
      <w:pPr>
        <w:pStyle w:val="ConsPlusNormal"/>
        <w:jc w:val="both"/>
      </w:pPr>
    </w:p>
    <w:p w:rsidR="00D0531D" w:rsidRDefault="00D0531D">
      <w:pPr>
        <w:pStyle w:val="ConsPlusNormal"/>
        <w:ind w:firstLine="540"/>
        <w:jc w:val="both"/>
      </w:pPr>
      <w:r>
        <w:t>2.1 Решения о подготовке предложений о внесении изменений в Генеральный план принимаются главой городского округа Жигулевск (далее - Глава).</w:t>
      </w:r>
    </w:p>
    <w:p w:rsidR="00D0531D" w:rsidRDefault="00D0531D">
      <w:pPr>
        <w:pStyle w:val="ConsPlusNormal"/>
        <w:spacing w:before="220"/>
        <w:ind w:firstLine="540"/>
        <w:jc w:val="both"/>
      </w:pPr>
      <w:r>
        <w:t>2.2. Внесенные изменения в Генеральный план утверждаются Думой городского округа Жигулевск.</w:t>
      </w:r>
    </w:p>
    <w:p w:rsidR="00D0531D" w:rsidRDefault="00D0531D">
      <w:pPr>
        <w:pStyle w:val="ConsPlusNormal"/>
        <w:spacing w:before="220"/>
        <w:ind w:firstLine="540"/>
        <w:jc w:val="both"/>
      </w:pPr>
      <w:r>
        <w:t>2.3. Основаниями для рассмотрения вопроса о внесении изменений в Генеральный план являются:</w:t>
      </w:r>
    </w:p>
    <w:p w:rsidR="00D0531D" w:rsidRDefault="00D0531D">
      <w:pPr>
        <w:pStyle w:val="ConsPlusNormal"/>
        <w:spacing w:before="220"/>
        <w:ind w:firstLine="540"/>
        <w:jc w:val="both"/>
      </w:pPr>
      <w:r>
        <w:t>- несоответствие Генерального плана схемам территориального планирования Российской Федерации, схемам территориального планирования Самарской области;</w:t>
      </w:r>
    </w:p>
    <w:p w:rsidR="00D0531D" w:rsidRDefault="00D0531D">
      <w:pPr>
        <w:pStyle w:val="ConsPlusNormal"/>
        <w:spacing w:before="220"/>
        <w:ind w:firstLine="540"/>
        <w:jc w:val="both"/>
      </w:pPr>
      <w:r>
        <w:t>- поступление предложений об изменении границ населенных пунктов, входящих в состав городского округа Жигулевск;</w:t>
      </w:r>
    </w:p>
    <w:p w:rsidR="00D0531D" w:rsidRDefault="00D0531D">
      <w:pPr>
        <w:pStyle w:val="ConsPlusNormal"/>
        <w:spacing w:before="220"/>
        <w:ind w:firstLine="540"/>
        <w:jc w:val="both"/>
      </w:pPr>
      <w:r>
        <w:t>- поступление предложений о подготовке документации по планировке территории, которые повлекут изменение границ и (или) параметров функциональных зон, отображенных на соответствующей карте в составе Генерального плана;</w:t>
      </w:r>
    </w:p>
    <w:p w:rsidR="00D0531D" w:rsidRDefault="00D0531D">
      <w:pPr>
        <w:pStyle w:val="ConsPlusNormal"/>
        <w:spacing w:before="220"/>
        <w:ind w:firstLine="540"/>
        <w:jc w:val="both"/>
      </w:pPr>
      <w:r>
        <w:t>- размещение на территории городского округа Жигулевск объектов федерального, регионального и местного значения, не отображенных на картах в составе Генерального плана;</w:t>
      </w:r>
    </w:p>
    <w:p w:rsidR="00D0531D" w:rsidRDefault="00D0531D">
      <w:pPr>
        <w:pStyle w:val="ConsPlusNormal"/>
        <w:spacing w:before="220"/>
        <w:ind w:firstLine="540"/>
        <w:jc w:val="both"/>
      </w:pPr>
      <w:r>
        <w:t>- иные основания, имеющие важное социально-экономическое значение для развития территорий, влекущие необходимость внесения изменений в положение о территориальном планировании и карты, содержащиеся в Генеральном плане.</w:t>
      </w:r>
    </w:p>
    <w:p w:rsidR="00D0531D" w:rsidRDefault="00D0531D">
      <w:pPr>
        <w:pStyle w:val="ConsPlusNormal"/>
        <w:spacing w:before="220"/>
        <w:ind w:firstLine="540"/>
        <w:jc w:val="both"/>
      </w:pPr>
      <w:r>
        <w:t>2.4. С предложениями о внесении изменений в Генеральный план вправе обращаться органы государственной власти Российской Федерации, органы государственной власти Самарской области, органы местного самоуправления Самарской области, заинтересованные физические и юридические лица.</w:t>
      </w:r>
    </w:p>
    <w:p w:rsidR="00D0531D" w:rsidRDefault="00D0531D">
      <w:pPr>
        <w:pStyle w:val="ConsPlusNormal"/>
        <w:spacing w:before="220"/>
        <w:ind w:firstLine="540"/>
        <w:jc w:val="both"/>
      </w:pPr>
      <w:r>
        <w:t>К обращению с предложениями о внесении изменений в Генеральный план должны прилагаться документы, обосновывающие необходимость внесения таких изменений.</w:t>
      </w:r>
    </w:p>
    <w:p w:rsidR="00D0531D" w:rsidRDefault="00D0531D">
      <w:pPr>
        <w:pStyle w:val="ConsPlusNormal"/>
        <w:spacing w:before="220"/>
        <w:ind w:firstLine="540"/>
        <w:jc w:val="both"/>
      </w:pPr>
      <w:r>
        <w:t>2.5. Обращения с предложениями о внесении изменений в Генеральный план направляются в администрацию городского округа Жигулевск на имя Главы.</w:t>
      </w:r>
    </w:p>
    <w:p w:rsidR="00D0531D" w:rsidRDefault="00D0531D">
      <w:pPr>
        <w:pStyle w:val="ConsPlusNormal"/>
        <w:spacing w:before="220"/>
        <w:ind w:firstLine="540"/>
        <w:jc w:val="both"/>
      </w:pPr>
      <w:bookmarkStart w:id="1" w:name="P53"/>
      <w:bookmarkEnd w:id="1"/>
      <w:r>
        <w:t>2.6. Предложения о внесении изменений в Генеральный план подлежат рассмотрению комиссией по землепользованию и застройке городского округа Жигулевск Самарской области, которая обеспечивает обсуждение и согласование промежуточных результатов подготовки проекта о внесении изменений, обеспечивает подготовку заключения на проект предложений, направляемого Главе для принятия решения о финансировании проектных работ.</w:t>
      </w:r>
    </w:p>
    <w:p w:rsidR="00D0531D" w:rsidRDefault="00D0531D">
      <w:pPr>
        <w:pStyle w:val="ConsPlusNormal"/>
        <w:spacing w:before="220"/>
        <w:ind w:firstLine="540"/>
        <w:jc w:val="both"/>
      </w:pPr>
      <w:proofErr w:type="gramStart"/>
      <w:r>
        <w:t>В течение тридцати дней со дня поступления в администрацию городского округа Жигулевск предложения о внесении изменения в Генеральный план</w:t>
      </w:r>
      <w:proofErr w:type="gramEnd"/>
      <w:r>
        <w:t xml:space="preserve"> отделом градостроительства администрации городского округа Жигулевск подготавливается заключение о необходимости либо отсутствии такой необходимости внесения изменений.</w:t>
      </w:r>
    </w:p>
    <w:p w:rsidR="00D0531D" w:rsidRDefault="00D0531D">
      <w:pPr>
        <w:pStyle w:val="ConsPlusNormal"/>
        <w:spacing w:before="220"/>
        <w:ind w:firstLine="540"/>
        <w:jc w:val="both"/>
      </w:pPr>
      <w:r>
        <w:t xml:space="preserve">2.7. Глава с учетом заключения, указанного в </w:t>
      </w:r>
      <w:hyperlink w:anchor="P53" w:history="1">
        <w:r>
          <w:rPr>
            <w:color w:val="0000FF"/>
          </w:rPr>
          <w:t>пункте 2.6</w:t>
        </w:r>
      </w:hyperlink>
      <w:r>
        <w:t xml:space="preserve"> настоящего Порядка,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p>
    <w:p w:rsidR="00D0531D" w:rsidRDefault="00D0531D">
      <w:pPr>
        <w:pStyle w:val="ConsPlusNormal"/>
        <w:spacing w:before="220"/>
        <w:ind w:firstLine="540"/>
        <w:jc w:val="both"/>
      </w:pPr>
      <w:r>
        <w:t>Решение о внесении изменений в Генеральный план принимается исходя из совокупности социальных, экономических, экологических и иных факторов в целях обеспечения устойчивого развития территорий в границах городского округа,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муниципального образования.</w:t>
      </w:r>
    </w:p>
    <w:p w:rsidR="00D0531D" w:rsidRPr="007F3CC8" w:rsidRDefault="007F3CC8">
      <w:pPr>
        <w:pStyle w:val="ConsPlusNormal"/>
        <w:spacing w:before="220"/>
        <w:ind w:firstLine="540"/>
        <w:jc w:val="both"/>
        <w:rPr>
          <w:rFonts w:asciiTheme="minorHAnsi" w:hAnsiTheme="minorHAnsi"/>
          <w:szCs w:val="22"/>
        </w:rPr>
      </w:pPr>
      <w:r w:rsidRPr="007F3CC8">
        <w:rPr>
          <w:rFonts w:asciiTheme="minorHAnsi" w:hAnsiTheme="minorHAnsi" w:cs="Times New Roman"/>
          <w:bCs/>
          <w:szCs w:val="22"/>
        </w:rPr>
        <w:t xml:space="preserve">Решение принимается в виде постановления администрации городского округа Жигулевск, </w:t>
      </w:r>
      <w:r w:rsidRPr="007F3CC8">
        <w:rPr>
          <w:rFonts w:asciiTheme="minorHAnsi" w:hAnsiTheme="minorHAnsi" w:cs="Times New Roman"/>
          <w:bCs/>
          <w:szCs w:val="22"/>
        </w:rPr>
        <w:lastRenderedPageBreak/>
        <w:t>которое подлежит опубликованию в средствах массовой информации и размещению на официальном сайте администрации городского округа Жигулевск в сети Интернет в течени</w:t>
      </w:r>
      <w:proofErr w:type="gramStart"/>
      <w:r w:rsidRPr="007F3CC8">
        <w:rPr>
          <w:rFonts w:asciiTheme="minorHAnsi" w:hAnsiTheme="minorHAnsi" w:cs="Times New Roman"/>
          <w:bCs/>
          <w:szCs w:val="22"/>
        </w:rPr>
        <w:t>и</w:t>
      </w:r>
      <w:proofErr w:type="gramEnd"/>
      <w:r w:rsidRPr="007F3CC8">
        <w:rPr>
          <w:rFonts w:asciiTheme="minorHAnsi" w:hAnsiTheme="minorHAnsi" w:cs="Times New Roman"/>
          <w:bCs/>
          <w:szCs w:val="22"/>
        </w:rPr>
        <w:t xml:space="preserve"> 10 дней</w:t>
      </w:r>
    </w:p>
    <w:p w:rsidR="00D0531D" w:rsidRDefault="00D0531D">
      <w:pPr>
        <w:pStyle w:val="ConsPlusNormal"/>
        <w:spacing w:before="220"/>
        <w:ind w:firstLine="540"/>
        <w:jc w:val="both"/>
      </w:pPr>
      <w:r>
        <w:t xml:space="preserve">2.8. </w:t>
      </w:r>
      <w:proofErr w:type="gramStart"/>
      <w:r>
        <w:t>Подготовка проекта изменений в Генеральный план осуществляется на основании планов и программ комплексного социально-экономического развития городского округа Жигулевск с учетом программ, принятых в установленном порядке и реализуемых за счет средств федерального бюджета, бюджета Самарской области, местного бюджета, решений органов государственной власти, органов местного самоуправления,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w:t>
      </w:r>
      <w:proofErr w:type="gramEnd"/>
      <w:r>
        <w:t xml:space="preserve"> и сведений, содержащихся в федеральной государственной информационной системе территориального планирования.</w:t>
      </w:r>
    </w:p>
    <w:p w:rsidR="00D0531D" w:rsidRDefault="00D0531D">
      <w:pPr>
        <w:pStyle w:val="ConsPlusNormal"/>
        <w:spacing w:before="220"/>
        <w:ind w:firstLine="540"/>
        <w:jc w:val="both"/>
      </w:pPr>
      <w:r>
        <w:t>Подготовка проекта изменений в Генеральный план осуществляется с учетом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Самарской области.</w:t>
      </w:r>
    </w:p>
    <w:p w:rsidR="00D0531D" w:rsidRDefault="00D0531D">
      <w:pPr>
        <w:pStyle w:val="ConsPlusNormal"/>
        <w:spacing w:before="220"/>
        <w:ind w:firstLine="540"/>
        <w:jc w:val="both"/>
      </w:pPr>
      <w:r>
        <w:t>Подготовка проекта изменений в Генеральный план осуществляется также с учетом региональных и местных нормативов градостроительного проектирования, результатов публичных слушаний по проекту изменений в Генеральный план, а также с учетом предложений заинтересованных лиц.</w:t>
      </w:r>
    </w:p>
    <w:p w:rsidR="007F3CC8" w:rsidRDefault="007F3CC8">
      <w:pPr>
        <w:pStyle w:val="ConsPlusNormal"/>
        <w:spacing w:before="220"/>
        <w:ind w:firstLine="540"/>
        <w:jc w:val="both"/>
      </w:pPr>
      <w:r>
        <w:t>2.8.1</w:t>
      </w:r>
      <w:proofErr w:type="gramStart"/>
      <w:r w:rsidRPr="007F3CC8">
        <w:rPr>
          <w:rFonts w:ascii="Times New Roman" w:hAnsi="Times New Roman" w:cs="Times New Roman"/>
          <w:bCs/>
          <w:sz w:val="28"/>
          <w:szCs w:val="28"/>
        </w:rPr>
        <w:t xml:space="preserve"> </w:t>
      </w:r>
      <w:r w:rsidRPr="007F3CC8">
        <w:rPr>
          <w:rFonts w:asciiTheme="minorHAnsi" w:hAnsiTheme="minorHAnsi" w:cs="Times New Roman"/>
          <w:bCs/>
          <w:szCs w:val="22"/>
        </w:rPr>
        <w:t>В</w:t>
      </w:r>
      <w:proofErr w:type="gramEnd"/>
      <w:r w:rsidRPr="007F3CC8">
        <w:rPr>
          <w:rFonts w:asciiTheme="minorHAnsi" w:hAnsiTheme="minorHAnsi" w:cs="Times New Roman"/>
          <w:bCs/>
          <w:szCs w:val="22"/>
        </w:rPr>
        <w:t xml:space="preserve"> состав Генерального плана входят материалы в текстовой и графической форме, подготовленные в соответствии со статьей 23 Градостроительного кодекса Российской Федерации</w:t>
      </w:r>
    </w:p>
    <w:p w:rsidR="00D0531D" w:rsidRDefault="00D0531D">
      <w:pPr>
        <w:pStyle w:val="ConsPlusNormal"/>
        <w:spacing w:before="220"/>
        <w:ind w:firstLine="540"/>
        <w:jc w:val="both"/>
      </w:pPr>
      <w:r>
        <w:t xml:space="preserve">2.9. Проект изменений в Генеральный план до его утверждения подлежит обязательному согласованию в порядке, установленном </w:t>
      </w:r>
      <w:hyperlink r:id="rId12" w:history="1">
        <w:r>
          <w:rPr>
            <w:color w:val="0000FF"/>
          </w:rPr>
          <w:t>статьей 25</w:t>
        </w:r>
      </w:hyperlink>
      <w:r>
        <w:t xml:space="preserve"> Градостроительного кодекса Российской Федерации.</w:t>
      </w:r>
    </w:p>
    <w:p w:rsidR="00D0531D" w:rsidRDefault="00D0531D">
      <w:pPr>
        <w:pStyle w:val="ConsPlusNormal"/>
        <w:spacing w:before="220"/>
        <w:ind w:firstLine="540"/>
        <w:jc w:val="both"/>
      </w:pPr>
      <w:r>
        <w:t>2.10. Администрация городского округа Жигуле</w:t>
      </w:r>
      <w:proofErr w:type="gramStart"/>
      <w:r>
        <w:t>вск в тр</w:t>
      </w:r>
      <w:proofErr w:type="gramEnd"/>
      <w:r>
        <w:t>ехдневный срок уведомляет в электронной форме и (или) посредством почтового отправления органы государственной власти и органы местного самоуправления Самарской области об обеспечении доступа к проекту изменений в Генеральный план и материалам по обоснованию такого проекта в федеральной государственной информационной системе территориального планирования</w:t>
      </w:r>
    </w:p>
    <w:p w:rsidR="00D0531D" w:rsidRDefault="00D0531D">
      <w:pPr>
        <w:pStyle w:val="ConsPlusNormal"/>
        <w:spacing w:before="220"/>
        <w:ind w:firstLine="540"/>
        <w:jc w:val="both"/>
      </w:pPr>
      <w:r>
        <w:t>2.11. Заинтересованные лица вправе представить в администрацию городского округа Жигуле</w:t>
      </w:r>
      <w:proofErr w:type="gramStart"/>
      <w:r>
        <w:t>вск св</w:t>
      </w:r>
      <w:proofErr w:type="gramEnd"/>
      <w:r>
        <w:t>ои предложения по проекту изменений в Генеральный план.</w:t>
      </w:r>
    </w:p>
    <w:p w:rsidR="00D0531D" w:rsidRDefault="00D0531D">
      <w:pPr>
        <w:pStyle w:val="ConsPlusNormal"/>
        <w:spacing w:before="220"/>
        <w:ind w:firstLine="540"/>
        <w:jc w:val="both"/>
      </w:pPr>
      <w:r>
        <w:t>2.12. Проект изменений в Генеральный план подлежит обязательному рассмотрению на публичных слушаниях в установленном порядке.</w:t>
      </w:r>
    </w:p>
    <w:p w:rsidR="00D0531D" w:rsidRDefault="00D0531D">
      <w:pPr>
        <w:pStyle w:val="ConsPlusNormal"/>
        <w:spacing w:before="220"/>
        <w:ind w:firstLine="540"/>
        <w:jc w:val="both"/>
      </w:pPr>
      <w:r>
        <w:t>В случае внесения изменений в Генеральный план в отношении части территории городского округа Жигулевск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 Внесение изменений в Генеральный план,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0531D" w:rsidRDefault="00D0531D">
      <w:pPr>
        <w:pStyle w:val="ConsPlusNormal"/>
        <w:spacing w:before="220"/>
        <w:ind w:firstLine="540"/>
        <w:jc w:val="both"/>
      </w:pPr>
      <w:r>
        <w:t>2.13. Глава с учетом заключения о результатах публичных слушаний принимает решение:</w:t>
      </w:r>
    </w:p>
    <w:p w:rsidR="00D0531D" w:rsidRDefault="00D0531D">
      <w:pPr>
        <w:pStyle w:val="ConsPlusNormal"/>
        <w:spacing w:before="220"/>
        <w:ind w:firstLine="540"/>
        <w:jc w:val="both"/>
      </w:pPr>
      <w:r>
        <w:t>1) о согласии с проектом изменений в Генеральный план и направлении его в Думу городского округа Жигулевск;</w:t>
      </w:r>
    </w:p>
    <w:p w:rsidR="00D0531D" w:rsidRDefault="00D0531D">
      <w:pPr>
        <w:pStyle w:val="ConsPlusNormal"/>
        <w:spacing w:before="220"/>
        <w:ind w:firstLine="540"/>
        <w:jc w:val="both"/>
      </w:pPr>
      <w:r>
        <w:t>2) об отклонении проекта изменений в Генеральный план и о направлении его на доработку.</w:t>
      </w:r>
    </w:p>
    <w:p w:rsidR="00D0531D" w:rsidRDefault="00D0531D">
      <w:pPr>
        <w:pStyle w:val="ConsPlusNormal"/>
        <w:spacing w:before="220"/>
        <w:ind w:firstLine="540"/>
        <w:jc w:val="both"/>
      </w:pPr>
      <w:r>
        <w:t xml:space="preserve">Указанные решения принимаются в виде постановления администрации городского округа Жигулевск, </w:t>
      </w:r>
      <w:proofErr w:type="gramStart"/>
      <w:r>
        <w:t>которое</w:t>
      </w:r>
      <w:proofErr w:type="gramEnd"/>
      <w:r>
        <w:t xml:space="preserve"> подлежит опубликованию в средствах массовой информации и размещению на официальном сайте администрации в сети Интернет.</w:t>
      </w:r>
    </w:p>
    <w:p w:rsidR="00D0531D" w:rsidRDefault="00D0531D">
      <w:pPr>
        <w:pStyle w:val="ConsPlusNormal"/>
        <w:spacing w:before="220"/>
        <w:ind w:firstLine="540"/>
        <w:jc w:val="both"/>
      </w:pPr>
      <w:r>
        <w:t xml:space="preserve">2.14. Протоколы публичных слушаний по проекту изменений в Генеральный план, заключение о результатах таких публичных слушаний являются обязательным приложением к </w:t>
      </w:r>
      <w:r>
        <w:lastRenderedPageBreak/>
        <w:t>проекту изменений в Генеральный план, направляемому Главой в Думу городского округа Жигуле</w:t>
      </w:r>
      <w:proofErr w:type="gramStart"/>
      <w:r>
        <w:t>вск дл</w:t>
      </w:r>
      <w:proofErr w:type="gramEnd"/>
      <w:r>
        <w:t>я утверждения.</w:t>
      </w:r>
    </w:p>
    <w:p w:rsidR="00D0531D" w:rsidRDefault="00D0531D">
      <w:pPr>
        <w:pStyle w:val="ConsPlusNormal"/>
        <w:spacing w:before="220"/>
        <w:ind w:firstLine="540"/>
        <w:jc w:val="both"/>
      </w:pPr>
      <w:r>
        <w:t xml:space="preserve">2.15. </w:t>
      </w:r>
      <w:proofErr w:type="gramStart"/>
      <w:r>
        <w:t>Дума городского округа Жигулевск с учетом протоколов публичных слушаний по проекту изменений в Генеральный план и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на доработку в соответствии с указанными протоколами и заключением.</w:t>
      </w:r>
      <w:proofErr w:type="gramEnd"/>
    </w:p>
    <w:p w:rsidR="00D0531D" w:rsidRDefault="00D0531D">
      <w:pPr>
        <w:pStyle w:val="ConsPlusNormal"/>
        <w:spacing w:before="220"/>
        <w:ind w:firstLine="540"/>
        <w:jc w:val="both"/>
      </w:pPr>
      <w:r>
        <w:t>2.16. Доступ к утвержденным изменениям в Генеральный план и материалам по их обоснованию должен быть обеспечен отделом градостроительства администрации городского округа Жигулевск в федеральной государственной информационной системе территориального планирования с использованием официального сайта администрации городского округа Жигуле</w:t>
      </w:r>
      <w:proofErr w:type="gramStart"/>
      <w:r>
        <w:t>вск в ср</w:t>
      </w:r>
      <w:proofErr w:type="gramEnd"/>
      <w:r>
        <w:t>ок, не превышающий десяти дней со дня утверждения изменений в Генеральный план.</w:t>
      </w:r>
    </w:p>
    <w:p w:rsidR="00D0531D" w:rsidRDefault="00D0531D">
      <w:pPr>
        <w:pStyle w:val="ConsPlusNormal"/>
        <w:spacing w:before="220"/>
        <w:ind w:firstLine="540"/>
        <w:jc w:val="both"/>
      </w:pPr>
      <w:r>
        <w:t>2.17.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D0531D" w:rsidRDefault="00D0531D">
      <w:pPr>
        <w:pStyle w:val="ConsPlusNormal"/>
        <w:jc w:val="both"/>
      </w:pPr>
    </w:p>
    <w:p w:rsidR="00D0531D" w:rsidRDefault="00D0531D">
      <w:pPr>
        <w:pStyle w:val="ConsPlusNormal"/>
        <w:jc w:val="center"/>
        <w:outlineLvl w:val="1"/>
      </w:pPr>
      <w:r>
        <w:t>3. Реализация Генерального плана</w:t>
      </w:r>
    </w:p>
    <w:p w:rsidR="00D0531D" w:rsidRDefault="00D0531D">
      <w:pPr>
        <w:pStyle w:val="ConsPlusNormal"/>
        <w:jc w:val="both"/>
      </w:pPr>
    </w:p>
    <w:p w:rsidR="00D0531D" w:rsidRDefault="00D0531D">
      <w:pPr>
        <w:pStyle w:val="ConsPlusNormal"/>
        <w:ind w:firstLine="540"/>
        <w:jc w:val="both"/>
      </w:pPr>
      <w:r>
        <w:t>3.1. Реализация Генерального плана осуществляется путем:</w:t>
      </w:r>
    </w:p>
    <w:p w:rsidR="00D0531D" w:rsidRDefault="00D0531D">
      <w:pPr>
        <w:pStyle w:val="ConsPlusNormal"/>
        <w:spacing w:before="220"/>
        <w:ind w:firstLine="540"/>
        <w:jc w:val="both"/>
      </w:pPr>
      <w:r>
        <w:t>1) подготовки и утверждения документации по планировке территории;</w:t>
      </w:r>
    </w:p>
    <w:p w:rsidR="00D0531D" w:rsidRDefault="00D0531D">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0531D" w:rsidRDefault="00D0531D">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0531D" w:rsidRDefault="00D0531D">
      <w:pPr>
        <w:pStyle w:val="ConsPlusNormal"/>
        <w:spacing w:before="220"/>
        <w:ind w:firstLine="540"/>
        <w:jc w:val="both"/>
      </w:pPr>
      <w:r>
        <w:t>4) выполнения мероприятий, которые предусмотрены программами:</w:t>
      </w:r>
    </w:p>
    <w:p w:rsidR="00D0531D" w:rsidRDefault="00D0531D">
      <w:pPr>
        <w:pStyle w:val="ConsPlusNormal"/>
        <w:spacing w:before="220"/>
        <w:ind w:firstLine="540"/>
        <w:jc w:val="both"/>
      </w:pPr>
      <w:r>
        <w:t>- комплексного развития систем коммунальной инфраструктуры,</w:t>
      </w:r>
    </w:p>
    <w:p w:rsidR="00D0531D" w:rsidRDefault="00D0531D">
      <w:pPr>
        <w:pStyle w:val="ConsPlusNormal"/>
        <w:spacing w:before="220"/>
        <w:ind w:firstLine="540"/>
        <w:jc w:val="both"/>
      </w:pPr>
      <w:r>
        <w:t>- комплексного развития транспортной инфраструктуры;</w:t>
      </w:r>
    </w:p>
    <w:p w:rsidR="00D0531D" w:rsidRDefault="00D0531D">
      <w:pPr>
        <w:pStyle w:val="ConsPlusNormal"/>
        <w:spacing w:before="220"/>
        <w:ind w:firstLine="540"/>
        <w:jc w:val="both"/>
      </w:pPr>
      <w:r>
        <w:t>- комплексного развития социальной инфраструктуры;</w:t>
      </w:r>
    </w:p>
    <w:p w:rsidR="00D0531D" w:rsidRDefault="00D0531D">
      <w:pPr>
        <w:pStyle w:val="ConsPlusNormal"/>
        <w:spacing w:before="220"/>
        <w:ind w:firstLine="540"/>
        <w:jc w:val="both"/>
      </w:pPr>
      <w:r>
        <w:t>- инвестиционными программами организаций коммунального комплекса (при наличии).</w:t>
      </w:r>
    </w:p>
    <w:p w:rsidR="007F3CC8" w:rsidRDefault="007F3CC8">
      <w:pPr>
        <w:pStyle w:val="ConsPlusNormal"/>
        <w:spacing w:before="220"/>
        <w:ind w:firstLine="540"/>
        <w:jc w:val="both"/>
      </w:pPr>
    </w:p>
    <w:p w:rsidR="007F3CC8" w:rsidRPr="007F3CC8" w:rsidRDefault="007F3CC8" w:rsidP="007F3CC8">
      <w:pPr>
        <w:tabs>
          <w:tab w:val="left" w:pos="1134"/>
        </w:tabs>
        <w:autoSpaceDE w:val="0"/>
        <w:autoSpaceDN w:val="0"/>
        <w:adjustRightInd w:val="0"/>
        <w:spacing w:after="0" w:line="240" w:lineRule="auto"/>
        <w:ind w:firstLine="709"/>
        <w:jc w:val="both"/>
        <w:rPr>
          <w:rFonts w:cs="Times New Roman"/>
          <w:bCs/>
        </w:rPr>
      </w:pPr>
      <w:r>
        <w:t>3.1.1.</w:t>
      </w:r>
      <w:r w:rsidRPr="007F3CC8">
        <w:rPr>
          <w:rFonts w:ascii="Times New Roman" w:hAnsi="Times New Roman" w:cs="Times New Roman"/>
          <w:bCs/>
          <w:sz w:val="28"/>
          <w:szCs w:val="28"/>
        </w:rPr>
        <w:t xml:space="preserve"> </w:t>
      </w:r>
      <w:proofErr w:type="gramStart"/>
      <w:r w:rsidRPr="007F3CC8">
        <w:rPr>
          <w:rFonts w:cs="Times New Roman"/>
          <w:bCs/>
        </w:rPr>
        <w:t>В соответствии с пунктом 3 части 1 статьи 27 Градостроительного кодекса РФ, подпунктом «в» пункта 4 Положения о совместной подготовке проектов документов территориального планирования, утвержденного постановлением Правительства РФ от 16.04.2012 № 326 (далее – Положение о совместной подготовке)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осуществляется совместная подготовка проекта документа территориального планирования</w:t>
      </w:r>
      <w:proofErr w:type="gramEnd"/>
      <w:r w:rsidRPr="007F3CC8">
        <w:rPr>
          <w:rFonts w:cs="Times New Roman"/>
          <w:bCs/>
        </w:rPr>
        <w:t xml:space="preserve"> городского округа. </w:t>
      </w:r>
    </w:p>
    <w:p w:rsidR="007F3CC8" w:rsidRPr="007F3CC8" w:rsidRDefault="007F3CC8" w:rsidP="007F3CC8">
      <w:pPr>
        <w:tabs>
          <w:tab w:val="left" w:pos="1134"/>
        </w:tabs>
        <w:autoSpaceDE w:val="0"/>
        <w:autoSpaceDN w:val="0"/>
        <w:adjustRightInd w:val="0"/>
        <w:spacing w:after="0" w:line="240" w:lineRule="auto"/>
        <w:ind w:firstLine="709"/>
        <w:jc w:val="both"/>
        <w:rPr>
          <w:rFonts w:cs="Times New Roman"/>
          <w:bCs/>
        </w:rPr>
      </w:pPr>
      <w:r w:rsidRPr="007F3CC8">
        <w:rPr>
          <w:rFonts w:cs="Times New Roman"/>
          <w:bCs/>
        </w:rPr>
        <w:t>3.1.2.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w:t>
      </w:r>
    </w:p>
    <w:p w:rsidR="007F3CC8" w:rsidRPr="007F3CC8" w:rsidRDefault="007F3CC8" w:rsidP="007F3CC8">
      <w:pPr>
        <w:tabs>
          <w:tab w:val="left" w:pos="1134"/>
        </w:tabs>
        <w:autoSpaceDE w:val="0"/>
        <w:autoSpaceDN w:val="0"/>
        <w:adjustRightInd w:val="0"/>
        <w:spacing w:after="0" w:line="240" w:lineRule="auto"/>
        <w:ind w:firstLine="709"/>
        <w:jc w:val="both"/>
        <w:rPr>
          <w:rFonts w:cs="Times New Roman"/>
          <w:bCs/>
        </w:rPr>
      </w:pPr>
      <w:r w:rsidRPr="007F3CC8">
        <w:rPr>
          <w:rFonts w:cs="Times New Roman"/>
          <w:bCs/>
        </w:rPr>
        <w:t>3.1.3.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РФ и Положения о совместной подготовке.</w:t>
      </w:r>
    </w:p>
    <w:p w:rsidR="00D0531D" w:rsidRDefault="00D0531D">
      <w:pPr>
        <w:pStyle w:val="ConsPlusNormal"/>
        <w:spacing w:before="220"/>
        <w:ind w:firstLine="540"/>
        <w:jc w:val="both"/>
      </w:pPr>
      <w:r>
        <w:t xml:space="preserve">3.2.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городского округа подлежат утверждению в шестимесячный срок </w:t>
      </w:r>
      <w:proofErr w:type="gramStart"/>
      <w:r>
        <w:t xml:space="preserve">с даты </w:t>
      </w:r>
      <w:r>
        <w:lastRenderedPageBreak/>
        <w:t>утверждения</w:t>
      </w:r>
      <w:proofErr w:type="gramEnd"/>
      <w:r>
        <w:t xml:space="preserve"> изменений в Генеральный план.</w:t>
      </w:r>
    </w:p>
    <w:p w:rsidR="00D0531D" w:rsidRDefault="00D0531D">
      <w:pPr>
        <w:pStyle w:val="ConsPlusNormal"/>
        <w:spacing w:before="220"/>
        <w:ind w:firstLine="540"/>
        <w:jc w:val="both"/>
      </w:pPr>
      <w:r>
        <w:t>Организация разработки программ комплексного развития осуществляется соответствующими структурными подразделениями администрации городского округа Жигулевск:</w:t>
      </w:r>
    </w:p>
    <w:p w:rsidR="00D0531D" w:rsidRDefault="00D0531D">
      <w:pPr>
        <w:pStyle w:val="ConsPlusNormal"/>
        <w:spacing w:before="220"/>
        <w:ind w:firstLine="540"/>
        <w:jc w:val="both"/>
      </w:pPr>
      <w:r>
        <w:t>- комплексного развития систем коммунальной инфраструктуры - отделом энергетики и жилищно-коммунального хозяйства;</w:t>
      </w:r>
    </w:p>
    <w:p w:rsidR="00D0531D" w:rsidRDefault="00D0531D">
      <w:pPr>
        <w:pStyle w:val="ConsPlusNormal"/>
        <w:spacing w:before="220"/>
        <w:ind w:firstLine="540"/>
        <w:jc w:val="both"/>
      </w:pPr>
      <w:r>
        <w:t>- комплексного развития транспортной инфраструктуры - отделом транспорта и автодорог;</w:t>
      </w:r>
    </w:p>
    <w:p w:rsidR="00D0531D" w:rsidRDefault="00D0531D">
      <w:pPr>
        <w:pStyle w:val="ConsPlusNormal"/>
        <w:spacing w:before="220"/>
        <w:ind w:firstLine="540"/>
        <w:jc w:val="both"/>
      </w:pPr>
      <w:r>
        <w:t>- комплексного развития социальной инфраструктуры - управлением социального развития.</w:t>
      </w:r>
    </w:p>
    <w:p w:rsidR="00D0531D" w:rsidRDefault="00D0531D">
      <w:pPr>
        <w:pStyle w:val="ConsPlusNormal"/>
        <w:spacing w:before="220"/>
        <w:ind w:firstLine="540"/>
        <w:jc w:val="both"/>
      </w:pPr>
      <w:r>
        <w:t>3.3.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городского округа Жигулевск должны содержать графики выполнения мероприятий, предусмотренных указанными программами.</w:t>
      </w:r>
    </w:p>
    <w:p w:rsidR="00D0531D" w:rsidRDefault="00D0531D">
      <w:pPr>
        <w:pStyle w:val="ConsPlusNormal"/>
        <w:spacing w:before="220"/>
        <w:ind w:firstLine="540"/>
        <w:jc w:val="both"/>
      </w:pPr>
      <w:r>
        <w:t>3.4. Проекты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городского округа подлежат размещению на официальном сайте администрации в информационно-телекоммуникационной сети Интернет и опубликованию в средствах массовой информации не менее чем за тридцать дней до их утверждения.</w:t>
      </w:r>
    </w:p>
    <w:p w:rsidR="00D0531D" w:rsidRDefault="00D05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531D">
        <w:trPr>
          <w:jc w:val="center"/>
        </w:trPr>
        <w:tc>
          <w:tcPr>
            <w:tcW w:w="9294" w:type="dxa"/>
            <w:tcBorders>
              <w:top w:val="nil"/>
              <w:left w:val="single" w:sz="24" w:space="0" w:color="CED3F1"/>
              <w:bottom w:val="nil"/>
              <w:right w:val="single" w:sz="24" w:space="0" w:color="F4F3F8"/>
            </w:tcBorders>
            <w:shd w:val="clear" w:color="auto" w:fill="F4F3F8"/>
          </w:tcPr>
          <w:p w:rsidR="00D0531D" w:rsidRDefault="00D0531D">
            <w:pPr>
              <w:pStyle w:val="ConsPlusNormal"/>
              <w:jc w:val="both"/>
            </w:pPr>
            <w:proofErr w:type="spellStart"/>
            <w:r>
              <w:rPr>
                <w:color w:val="392C69"/>
              </w:rPr>
              <w:t>КонсультантПлюс</w:t>
            </w:r>
            <w:proofErr w:type="spellEnd"/>
            <w:r>
              <w:rPr>
                <w:color w:val="392C69"/>
              </w:rPr>
              <w:t>: примечание.</w:t>
            </w:r>
          </w:p>
          <w:p w:rsidR="00D0531D" w:rsidRDefault="00D0531D">
            <w:pPr>
              <w:pStyle w:val="ConsPlusNormal"/>
              <w:jc w:val="both"/>
            </w:pPr>
            <w:r>
              <w:rPr>
                <w:color w:val="392C69"/>
              </w:rPr>
              <w:t>В официальном тексте документа, видимо, допущена опечатка: в пункте 3.5 пропущен фрагмент текста, восстановить по смыслу который не представляется возможным.</w:t>
            </w:r>
          </w:p>
        </w:tc>
      </w:tr>
    </w:tbl>
    <w:p w:rsidR="00D0531D" w:rsidRDefault="00D0531D">
      <w:pPr>
        <w:pStyle w:val="ConsPlusNormal"/>
        <w:spacing w:before="280"/>
        <w:ind w:firstLine="540"/>
        <w:jc w:val="both"/>
      </w:pPr>
      <w:r>
        <w:t>3.5. В случае</w:t>
      </w:r>
      <w:proofErr w:type="gramStart"/>
      <w:r>
        <w:t>,</w:t>
      </w:r>
      <w:proofErr w:type="gramEnd"/>
      <w:r>
        <w:t xml:space="preserve"> если программы, реализуемые за счет средств федерального бюджета, бюджета Самарской области, местного бюджета, решения органов государственной власти, администрации городского округа Жигулевск,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предусмотрены положением о территориальном планировании, в пятимесячный срок </w:t>
      </w:r>
      <w:proofErr w:type="gramStart"/>
      <w:r>
        <w:t>с даты утверждения</w:t>
      </w:r>
      <w:proofErr w:type="gramEnd"/>
      <w:r>
        <w:t xml:space="preserve"> таких программ и принятия таких решений требуют необходимости внесения соответствующих изменений.</w:t>
      </w:r>
    </w:p>
    <w:p w:rsidR="00D0531D" w:rsidRDefault="00D0531D">
      <w:pPr>
        <w:pStyle w:val="ConsPlusNormal"/>
        <w:spacing w:before="220"/>
        <w:ind w:firstLine="540"/>
        <w:jc w:val="both"/>
      </w:pPr>
      <w:r>
        <w:t>3.6. Для разработки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городского округа могут привлекаться специалисты проектных, научно-исследовательских институтов, а также специалисты предприятий и организаций, ответственных за содержание и развитие сетей инженерно-технического обеспечения.</w:t>
      </w:r>
    </w:p>
    <w:p w:rsidR="00D0531D" w:rsidRDefault="00D0531D">
      <w:pPr>
        <w:pStyle w:val="ConsPlusNormal"/>
        <w:spacing w:before="220"/>
        <w:ind w:firstLine="540"/>
        <w:jc w:val="both"/>
      </w:pPr>
      <w:r>
        <w:t>3.7. Программы комплексного развития систем коммунальной инфраструктуры, транспортной инфраструктуры, социальной инфраструктуры городского округа разрабатываются в соответствии с требованиями, установленными Правительством Российской Федерации.</w:t>
      </w:r>
    </w:p>
    <w:p w:rsidR="00D0531D" w:rsidRDefault="00D0531D">
      <w:pPr>
        <w:pStyle w:val="ConsPlusNormal"/>
        <w:jc w:val="both"/>
      </w:pPr>
    </w:p>
    <w:p w:rsidR="00D0531D" w:rsidRDefault="00D0531D">
      <w:pPr>
        <w:pStyle w:val="ConsPlusNormal"/>
        <w:jc w:val="center"/>
        <w:outlineLvl w:val="1"/>
      </w:pPr>
      <w:r>
        <w:t>4. Финансирование мероприятий по внесению изменений</w:t>
      </w:r>
    </w:p>
    <w:p w:rsidR="00D0531D" w:rsidRDefault="00D0531D">
      <w:pPr>
        <w:pStyle w:val="ConsPlusNormal"/>
        <w:jc w:val="center"/>
      </w:pPr>
      <w:r>
        <w:t>в Генеральный план</w:t>
      </w:r>
    </w:p>
    <w:p w:rsidR="00D0531D" w:rsidRDefault="00D0531D">
      <w:pPr>
        <w:pStyle w:val="ConsPlusNormal"/>
        <w:jc w:val="both"/>
      </w:pPr>
    </w:p>
    <w:p w:rsidR="00D0531D" w:rsidRDefault="00D0531D">
      <w:pPr>
        <w:pStyle w:val="ConsPlusNormal"/>
        <w:ind w:firstLine="540"/>
        <w:jc w:val="both"/>
      </w:pPr>
      <w:r>
        <w:t>4.1. Финансирование мероприятий по внесению изменений в Генеральный план осуществляется за счет средств местного бюджета.</w:t>
      </w:r>
    </w:p>
    <w:p w:rsidR="00D0531D" w:rsidRDefault="00D0531D">
      <w:pPr>
        <w:pStyle w:val="ConsPlusNormal"/>
        <w:jc w:val="both"/>
      </w:pPr>
    </w:p>
    <w:p w:rsidR="00D0531D" w:rsidRDefault="00D0531D">
      <w:pPr>
        <w:pStyle w:val="ConsPlusNormal"/>
        <w:jc w:val="both"/>
      </w:pPr>
    </w:p>
    <w:p w:rsidR="00D0531D" w:rsidRDefault="00D0531D">
      <w:pPr>
        <w:pStyle w:val="ConsPlusNormal"/>
        <w:pBdr>
          <w:top w:val="single" w:sz="6" w:space="0" w:color="auto"/>
        </w:pBdr>
        <w:spacing w:before="100" w:after="100"/>
        <w:jc w:val="both"/>
        <w:rPr>
          <w:sz w:val="2"/>
          <w:szCs w:val="2"/>
        </w:rPr>
      </w:pPr>
    </w:p>
    <w:p w:rsidR="00D71EDB" w:rsidRDefault="00D71EDB"/>
    <w:sectPr w:rsidR="00D71EDB" w:rsidSect="00D0531D">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531D"/>
    <w:rsid w:val="000737F3"/>
    <w:rsid w:val="0047281B"/>
    <w:rsid w:val="00567123"/>
    <w:rsid w:val="006622B2"/>
    <w:rsid w:val="00714960"/>
    <w:rsid w:val="007F3CC8"/>
    <w:rsid w:val="00A60121"/>
    <w:rsid w:val="00D0531D"/>
    <w:rsid w:val="00D7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3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EFB878E0F2C6E3E8283CF93C1EBE0B5EA3784F6BAB999E03B7D7236721B394588F55F8F6D74E3E8DB0A1216415DBC4E47D023613AA2Cc9sC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DDEFB878E0F2C6E3E83631EF5042B60E5DFE71496EA3C7C05CEC8A746E2BE4D317D605BCA3D8483898E4F67B3318D9cCs6J" TargetMode="External"/><Relationship Id="rId12" Type="http://schemas.openxmlformats.org/officeDocument/2006/relationships/hyperlink" Target="consultantplus://offline/ref=ECDDEFB878E0F2C6E3E8283CF93C1EBE0B5EA3784F6BAB999E03B7D7236721B394588F55F8F6D6413C8DB0A1216415DBC4E47D023613AA2Cc9s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DDEFB878E0F2C6E3E8283CF93C1EBE0B5EA3784F6BAB999E03B7D7236721B394588F55F8F6D74E3E8DB0A1216415DBC4E47D023613AA2Cc9sCJ" TargetMode="External"/><Relationship Id="rId11" Type="http://schemas.openxmlformats.org/officeDocument/2006/relationships/hyperlink" Target="consultantplus://offline/ref=ECDDEFB878E0F2C6E3E8283CF93C1EBE0B51A27C4867AB999E03B7D7236721B394588F55F8F6D4413D8DB0A1216415DBC4E47D023613AA2Cc9sCJ" TargetMode="External"/><Relationship Id="rId5" Type="http://schemas.openxmlformats.org/officeDocument/2006/relationships/hyperlink" Target="consultantplus://offline/ref=ECDDEFB878E0F2C6E3E83631EF5042B60E5DFE71426DA6CAC15CEC8A746E2BE4D317D617BCFBD4483A85E7F56E65499F92F77D073611AC309FFE63c7s9J" TargetMode="External"/><Relationship Id="rId10" Type="http://schemas.openxmlformats.org/officeDocument/2006/relationships/hyperlink" Target="consultantplus://offline/ref=ECDDEFB878E0F2C6E3E8283CF93C1EBE0B51A27C4867AB999E03B7D7236721B394588F52F9F0DE1C6AC2B1FD653206DBC1E47F042Ac1s0J" TargetMode="External"/><Relationship Id="rId4" Type="http://schemas.openxmlformats.org/officeDocument/2006/relationships/hyperlink" Target="consultantplus://offline/ref=ECDDEFB878E0F2C6E3E8283CF93C1EBE0B51A27C4867AB999E03B7D7236721B394588F52F9F0DE1C6AC2B1FD653206DBC1E47F042Ac1s0J" TargetMode="External"/><Relationship Id="rId9" Type="http://schemas.openxmlformats.org/officeDocument/2006/relationships/hyperlink" Target="consultantplus://offline/ref=ECDDEFB878E0F2C6E3E8283CF93C1EBE0B51A27B436AAB999E03B7D7236721B38658D759F8F5CB483D98E6F067c3s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2625</Words>
  <Characters>14967</Characters>
  <Application>Microsoft Office Word</Application>
  <DocSecurity>0</DocSecurity>
  <Lines>124</Lines>
  <Paragraphs>35</Paragraphs>
  <ScaleCrop>false</ScaleCrop>
  <Company>Krokoz™</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ДевятоваВС</dc:creator>
  <cp:lastModifiedBy>Турова О.Н.</cp:lastModifiedBy>
  <cp:revision>3</cp:revision>
  <cp:lastPrinted>2021-06-03T09:45:00Z</cp:lastPrinted>
  <dcterms:created xsi:type="dcterms:W3CDTF">2021-06-03T09:44:00Z</dcterms:created>
  <dcterms:modified xsi:type="dcterms:W3CDTF">2022-03-03T12:22:00Z</dcterms:modified>
</cp:coreProperties>
</file>